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9" w:rsidRPr="00353A08" w:rsidRDefault="00680209" w:rsidP="00680209">
      <w:pPr>
        <w:pStyle w:val="Heading1"/>
        <w:spacing w:before="0"/>
        <w:rPr>
          <w:lang w:val="en-CA"/>
        </w:rPr>
      </w:pPr>
      <w:r w:rsidRPr="00353A08">
        <w:rPr>
          <w:lang w:val="en-CA"/>
        </w:rPr>
        <w:t xml:space="preserve">DESC </w:t>
      </w:r>
      <w:r>
        <w:rPr>
          <w:lang w:val="en-CA"/>
        </w:rPr>
        <w:t>495</w:t>
      </w:r>
      <w:r w:rsidRPr="00353A08">
        <w:rPr>
          <w:lang w:val="en-CA"/>
        </w:rPr>
        <w:t>:</w:t>
      </w:r>
      <w:r>
        <w:rPr>
          <w:lang w:val="en-CA"/>
        </w:rPr>
        <w:t xml:space="preserve"> Information Systems Design and Implementation</w:t>
      </w:r>
      <w:r w:rsidRPr="00353A08">
        <w:rPr>
          <w:lang w:val="en-CA"/>
        </w:rPr>
        <w:t>, Winter 2011</w:t>
      </w:r>
    </w:p>
    <w:p w:rsidR="00680209" w:rsidRPr="00680209" w:rsidRDefault="00680209" w:rsidP="006802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8020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Test </w:t>
      </w:r>
      <w:r w:rsidR="001418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</w:t>
      </w:r>
      <w:r w:rsidRPr="0068020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Study Guide</w:t>
      </w:r>
    </w:p>
    <w:p w:rsidR="0034488A" w:rsidRPr="00604BE8" w:rsidRDefault="0034488A" w:rsidP="00680209">
      <w:pPr>
        <w:pStyle w:val="Heading2"/>
      </w:pPr>
      <w:r w:rsidRPr="00604BE8">
        <w:t>General notes</w:t>
      </w:r>
    </w:p>
    <w:p w:rsidR="0034488A" w:rsidRPr="001418FE" w:rsidRDefault="0034488A" w:rsidP="0034488A">
      <w:pPr>
        <w:pStyle w:val="ListParagraph"/>
        <w:numPr>
          <w:ilvl w:val="0"/>
          <w:numId w:val="2"/>
        </w:numPr>
      </w:pPr>
      <w:r w:rsidRPr="001418FE">
        <w:t>The test is based primarily on the textbook, not on the PowerPoint slides, unless otherwise noted.</w:t>
      </w:r>
      <w:r w:rsidR="00A22CD0">
        <w:t xml:space="preserve"> You should cover everything in the pages mentioned in the chapters below, unless otherwise noted.</w:t>
      </w:r>
    </w:p>
    <w:p w:rsidR="0034488A" w:rsidRPr="001418FE" w:rsidRDefault="0034488A" w:rsidP="0034488A">
      <w:pPr>
        <w:pStyle w:val="ListParagraph"/>
        <w:numPr>
          <w:ilvl w:val="0"/>
          <w:numId w:val="2"/>
        </w:numPr>
      </w:pPr>
      <w:r w:rsidRPr="001418FE">
        <w:t xml:space="preserve">You need to understand all definitions given in bold and repeated in the edges of the page (e.g. </w:t>
      </w:r>
      <w:r w:rsidR="001418FE" w:rsidRPr="001418FE">
        <w:rPr>
          <w:b/>
        </w:rPr>
        <w:t xml:space="preserve">internal output </w:t>
      </w:r>
      <w:r w:rsidRPr="001418FE">
        <w:t xml:space="preserve">on page </w:t>
      </w:r>
      <w:r w:rsidR="001418FE" w:rsidRPr="001418FE">
        <w:t>550</w:t>
      </w:r>
      <w:r w:rsidRPr="001418FE">
        <w:t>).</w:t>
      </w:r>
    </w:p>
    <w:p w:rsidR="0034488A" w:rsidRPr="00EC3FE9" w:rsidRDefault="0034488A" w:rsidP="0034488A">
      <w:pPr>
        <w:pStyle w:val="ListParagraph"/>
        <w:numPr>
          <w:ilvl w:val="0"/>
          <w:numId w:val="2"/>
        </w:numPr>
      </w:pPr>
      <w:r w:rsidRPr="00EC3FE9">
        <w:t>You don’t need to draw any figures (e.g. 1</w:t>
      </w:r>
      <w:r w:rsidR="00EC3FE9" w:rsidRPr="00EC3FE9">
        <w:t>5</w:t>
      </w:r>
      <w:r w:rsidRPr="00EC3FE9">
        <w:t>-</w:t>
      </w:r>
      <w:r w:rsidR="00EC3FE9" w:rsidRPr="00EC3FE9">
        <w:t>13</w:t>
      </w:r>
      <w:r w:rsidRPr="00EC3FE9">
        <w:t xml:space="preserve"> or 1</w:t>
      </w:r>
      <w:r w:rsidR="00EC3FE9" w:rsidRPr="00EC3FE9">
        <w:t>6</w:t>
      </w:r>
      <w:r w:rsidRPr="00EC3FE9">
        <w:t xml:space="preserve">-6); however, you will need to </w:t>
      </w:r>
      <w:r w:rsidR="00EC3FE9" w:rsidRPr="00EC3FE9">
        <w:t>thoroughly understand the use and application of the user interface elements represented in the figures</w:t>
      </w:r>
      <w:r w:rsidRPr="00EC3FE9">
        <w:t>, unless otherwise noted in this study guide.</w:t>
      </w:r>
    </w:p>
    <w:p w:rsidR="0034488A" w:rsidRPr="001418FE" w:rsidRDefault="00792612" w:rsidP="0034488A">
      <w:pPr>
        <w:pStyle w:val="ListParagraph"/>
        <w:numPr>
          <w:ilvl w:val="0"/>
          <w:numId w:val="2"/>
        </w:numPr>
      </w:pPr>
      <w:r w:rsidRPr="001418FE">
        <w:t xml:space="preserve">The best way to study is to read everything in the entire chapter, read the chapter review at the end, and then answer all the review questions, the </w:t>
      </w:r>
      <w:r w:rsidR="00FF62FC" w:rsidRPr="001418FE">
        <w:t>“</w:t>
      </w:r>
      <w:r w:rsidRPr="001418FE">
        <w:t>problems and exercises</w:t>
      </w:r>
      <w:r w:rsidR="00FF62FC" w:rsidRPr="001418FE">
        <w:t>”</w:t>
      </w:r>
      <w:r w:rsidRPr="001418FE">
        <w:t xml:space="preserve">. You wouldn’t need to do any of the projects, research, </w:t>
      </w:r>
      <w:proofErr w:type="spellStart"/>
      <w:r w:rsidRPr="001418FE">
        <w:t>minicases</w:t>
      </w:r>
      <w:proofErr w:type="spellEnd"/>
      <w:r w:rsidR="00FF62FC" w:rsidRPr="001418FE">
        <w:t>, or “team and individual exercises”</w:t>
      </w:r>
      <w:r w:rsidRPr="001418FE">
        <w:t xml:space="preserve"> to help prepare for the test.</w:t>
      </w:r>
    </w:p>
    <w:p w:rsidR="0034488A" w:rsidRPr="00EC3FE9" w:rsidRDefault="0034488A" w:rsidP="00680209">
      <w:pPr>
        <w:pStyle w:val="Heading2"/>
      </w:pPr>
      <w:r w:rsidRPr="00EC3FE9">
        <w:t>Chapter 1</w:t>
      </w:r>
      <w:r w:rsidR="001418FE" w:rsidRPr="00EC3FE9">
        <w:t>5</w:t>
      </w:r>
      <w:r w:rsidRPr="00EC3FE9">
        <w:t xml:space="preserve">: </w:t>
      </w:r>
      <w:r w:rsidR="001418FE" w:rsidRPr="00EC3FE9">
        <w:t>Output</w:t>
      </w:r>
      <w:r w:rsidRPr="00EC3FE9">
        <w:t xml:space="preserve"> Design </w:t>
      </w:r>
      <w:r w:rsidR="001418FE" w:rsidRPr="00EC3FE9">
        <w:t xml:space="preserve">and Prototyping </w:t>
      </w:r>
      <w:r w:rsidRPr="00EC3FE9">
        <w:t xml:space="preserve">(pages </w:t>
      </w:r>
      <w:r w:rsidR="00EC3FE9" w:rsidRPr="00EC3FE9">
        <w:t>549</w:t>
      </w:r>
      <w:r w:rsidRPr="00EC3FE9">
        <w:t xml:space="preserve"> to </w:t>
      </w:r>
      <w:r w:rsidR="00EC3FE9" w:rsidRPr="00EC3FE9">
        <w:t>573</w:t>
      </w:r>
      <w:r w:rsidRPr="00EC3FE9">
        <w:t>)</w:t>
      </w:r>
    </w:p>
    <w:p w:rsidR="0034488A" w:rsidRPr="00EC3FE9" w:rsidRDefault="0034488A" w:rsidP="0034488A">
      <w:pPr>
        <w:pStyle w:val="ListParagraph"/>
        <w:numPr>
          <w:ilvl w:val="0"/>
          <w:numId w:val="1"/>
        </w:numPr>
      </w:pPr>
      <w:r w:rsidRPr="00EC3FE9">
        <w:t>Page</w:t>
      </w:r>
      <w:r w:rsidR="00EC3FE9" w:rsidRPr="00EC3FE9">
        <w:t xml:space="preserve"> 551</w:t>
      </w:r>
      <w:r w:rsidRPr="00EC3FE9">
        <w:t xml:space="preserve">: </w:t>
      </w:r>
      <w:r w:rsidR="00EC3FE9" w:rsidRPr="00EC3FE9">
        <w:t xml:space="preserve">From Figure 15-1, you should </w:t>
      </w:r>
      <w:r w:rsidR="00604BE8" w:rsidRPr="00EC3FE9">
        <w:t xml:space="preserve">clearly </w:t>
      </w:r>
      <w:r w:rsidR="00EC3FE9" w:rsidRPr="00EC3FE9">
        <w:t>understand the output delivery means, and you should clearly understand the three distribution types</w:t>
      </w:r>
      <w:r w:rsidRPr="00EC3FE9">
        <w:t>.</w:t>
      </w:r>
      <w:r w:rsidR="00EC3FE9" w:rsidRPr="00EC3FE9">
        <w:t xml:space="preserve"> You should be able to give or recognize examples like the one in the table.</w:t>
      </w:r>
    </w:p>
    <w:p w:rsidR="0034488A" w:rsidRPr="00460E71" w:rsidRDefault="0034488A" w:rsidP="0034488A">
      <w:pPr>
        <w:pStyle w:val="ListParagraph"/>
        <w:numPr>
          <w:ilvl w:val="0"/>
          <w:numId w:val="1"/>
        </w:numPr>
      </w:pPr>
      <w:r w:rsidRPr="00460E71">
        <w:t xml:space="preserve">Page </w:t>
      </w:r>
      <w:r w:rsidR="00460E71" w:rsidRPr="00460E71">
        <w:t>557</w:t>
      </w:r>
      <w:r w:rsidRPr="00460E71">
        <w:t>: You</w:t>
      </w:r>
      <w:r w:rsidR="00460E71" w:rsidRPr="00460E71">
        <w:t xml:space="preserve"> don’t need to memorize the names of the chart types in Figure 15-5; however, if shown a picture of such a chart, you need to recognize the appropriate types of data that such a chart could display</w:t>
      </w:r>
      <w:r w:rsidRPr="00460E71">
        <w:t>.</w:t>
      </w:r>
    </w:p>
    <w:p w:rsidR="0034488A" w:rsidRDefault="0034488A" w:rsidP="0034488A">
      <w:pPr>
        <w:pStyle w:val="ListParagraph"/>
        <w:numPr>
          <w:ilvl w:val="0"/>
          <w:numId w:val="1"/>
        </w:numPr>
      </w:pPr>
      <w:r w:rsidRPr="00460E71">
        <w:t xml:space="preserve">Page </w:t>
      </w:r>
      <w:r w:rsidR="00460E71" w:rsidRPr="00460E71">
        <w:t>562</w:t>
      </w:r>
      <w:r w:rsidRPr="00460E71">
        <w:t xml:space="preserve">: You </w:t>
      </w:r>
      <w:r w:rsidR="00460E71">
        <w:t xml:space="preserve">do </w:t>
      </w:r>
      <w:r w:rsidR="00460E71" w:rsidRPr="00460E71">
        <w:t>need to understand the data structure syntax such as displayed on the example on this page. Full details of the syntax are given on pages 330 to 332</w:t>
      </w:r>
      <w:r w:rsidRPr="00460E71">
        <w:t>.</w:t>
      </w:r>
    </w:p>
    <w:p w:rsidR="00460E71" w:rsidRPr="00460E71" w:rsidRDefault="00460E71" w:rsidP="0034488A">
      <w:pPr>
        <w:pStyle w:val="ListParagraph"/>
        <w:numPr>
          <w:ilvl w:val="0"/>
          <w:numId w:val="1"/>
        </w:numPr>
      </w:pPr>
      <w:r>
        <w:t xml:space="preserve">Pages 565 to 567: You do need to understand and know the report and screen output design principles in Figures 15-9 and 15-10. Although you do not need to memorize any numbers involved here (e.g. 8½” </w:t>
      </w:r>
      <w:r>
        <w:rPr>
          <w:rFonts w:cstheme="minorHAnsi"/>
        </w:rPr>
        <w:t>×</w:t>
      </w:r>
      <w:r>
        <w:t xml:space="preserve"> 11 or 800 </w:t>
      </w:r>
      <w:r>
        <w:rPr>
          <w:rFonts w:cstheme="minorHAnsi"/>
        </w:rPr>
        <w:t>×</w:t>
      </w:r>
      <w:r>
        <w:t xml:space="preserve"> 600), you do need to know the </w:t>
      </w:r>
      <w:proofErr w:type="spellStart"/>
      <w:r>
        <w:t>principles</w:t>
      </w:r>
      <w:proofErr w:type="spellEnd"/>
      <w:r>
        <w:t xml:space="preserve"> involved (e.g. use standard, common paper sizes and the lowest common denominator for screen sizes).</w:t>
      </w:r>
    </w:p>
    <w:p w:rsidR="0034488A" w:rsidRPr="00604BE8" w:rsidRDefault="00FF62FC" w:rsidP="00680209">
      <w:pPr>
        <w:pStyle w:val="Heading2"/>
      </w:pPr>
      <w:r w:rsidRPr="00604BE8">
        <w:t>Chapter 1</w:t>
      </w:r>
      <w:r w:rsidR="001418FE" w:rsidRPr="00604BE8">
        <w:t>6</w:t>
      </w:r>
      <w:r w:rsidRPr="00604BE8">
        <w:t xml:space="preserve">: </w:t>
      </w:r>
      <w:r w:rsidR="001418FE" w:rsidRPr="00604BE8">
        <w:t xml:space="preserve">Input </w:t>
      </w:r>
      <w:r w:rsidR="001418FE" w:rsidRPr="00604BE8">
        <w:t>Design and Prototyping</w:t>
      </w:r>
      <w:r w:rsidRPr="00604BE8">
        <w:t xml:space="preserve"> (pages </w:t>
      </w:r>
      <w:r w:rsidR="00604BE8" w:rsidRPr="00604BE8">
        <w:t>581</w:t>
      </w:r>
      <w:r w:rsidRPr="00604BE8">
        <w:t xml:space="preserve"> to </w:t>
      </w:r>
      <w:r w:rsidR="00604BE8" w:rsidRPr="00604BE8">
        <w:t>606</w:t>
      </w:r>
      <w:r w:rsidRPr="00604BE8">
        <w:t>)</w:t>
      </w:r>
    </w:p>
    <w:p w:rsidR="00604BE8" w:rsidRDefault="00604BE8" w:rsidP="00604BE8">
      <w:pPr>
        <w:pStyle w:val="ListParagraph"/>
        <w:numPr>
          <w:ilvl w:val="0"/>
          <w:numId w:val="1"/>
        </w:numPr>
      </w:pPr>
      <w:r w:rsidRPr="00EC3FE9">
        <w:t xml:space="preserve">Page </w:t>
      </w:r>
      <w:r>
        <w:t>583</w:t>
      </w:r>
      <w:r w:rsidRPr="00EC3FE9">
        <w:t>: From Figure 1</w:t>
      </w:r>
      <w:r>
        <w:t>6</w:t>
      </w:r>
      <w:r w:rsidRPr="00EC3FE9">
        <w:t xml:space="preserve">-1, you should clearly understand the </w:t>
      </w:r>
      <w:r>
        <w:t>input process methods</w:t>
      </w:r>
      <w:r w:rsidRPr="00EC3FE9">
        <w:t>, and you should clearly understand the</w:t>
      </w:r>
      <w:r>
        <w:t xml:space="preserve"> distinctions between dat</w:t>
      </w:r>
      <w:bookmarkStart w:id="0" w:name="_GoBack"/>
      <w:bookmarkEnd w:id="0"/>
      <w:r>
        <w:t>a capture, entry and processing</w:t>
      </w:r>
      <w:r w:rsidRPr="00EC3FE9">
        <w:t>. You should be able to give or recognize examples like the one in the table.</w:t>
      </w:r>
    </w:p>
    <w:p w:rsidR="00604BE8" w:rsidRPr="00EC3FE9" w:rsidRDefault="00604BE8" w:rsidP="00604BE8">
      <w:pPr>
        <w:pStyle w:val="ListParagraph"/>
        <w:numPr>
          <w:ilvl w:val="0"/>
          <w:numId w:val="1"/>
        </w:numPr>
      </w:pPr>
      <w:r>
        <w:t>Pages 590 to 598: You need to understand what kind of data is appropriate for the different input controls described in this section.</w:t>
      </w:r>
    </w:p>
    <w:p w:rsidR="00604BE8" w:rsidRDefault="00604BE8" w:rsidP="00604BE8">
      <w:pPr>
        <w:pStyle w:val="ListParagraph"/>
        <w:numPr>
          <w:ilvl w:val="0"/>
          <w:numId w:val="1"/>
        </w:numPr>
      </w:pPr>
      <w:r w:rsidRPr="00460E71">
        <w:t>Page 5</w:t>
      </w:r>
      <w:r>
        <w:t>99</w:t>
      </w:r>
      <w:r w:rsidRPr="00460E71">
        <w:t xml:space="preserve">: You </w:t>
      </w:r>
      <w:r>
        <w:t xml:space="preserve">do </w:t>
      </w:r>
      <w:r w:rsidRPr="00460E71">
        <w:t>need to understand the data structure syntax such as displayed on the example on this page. Full details of the syntax are given on pages 330 to 332.</w:t>
      </w:r>
    </w:p>
    <w:p w:rsidR="00F510A7" w:rsidRPr="00A22CD0" w:rsidRDefault="00F510A7" w:rsidP="00680209">
      <w:pPr>
        <w:pStyle w:val="Heading2"/>
      </w:pPr>
      <w:r w:rsidRPr="00A22CD0">
        <w:t>Chapter 1</w:t>
      </w:r>
      <w:r w:rsidR="001418FE" w:rsidRPr="00A22CD0">
        <w:t>7</w:t>
      </w:r>
      <w:r w:rsidRPr="00A22CD0">
        <w:t xml:space="preserve">: </w:t>
      </w:r>
      <w:r w:rsidR="001418FE" w:rsidRPr="00A22CD0">
        <w:t>User Interface</w:t>
      </w:r>
      <w:r w:rsidRPr="00A22CD0">
        <w:t xml:space="preserve"> Design (pages </w:t>
      </w:r>
      <w:r w:rsidR="00A22CD0" w:rsidRPr="00A22CD0">
        <w:t>613</w:t>
      </w:r>
      <w:r w:rsidRPr="00A22CD0">
        <w:t xml:space="preserve"> to </w:t>
      </w:r>
      <w:r w:rsidR="00A22CD0" w:rsidRPr="00A22CD0">
        <w:t>639</w:t>
      </w:r>
      <w:r w:rsidRPr="00A22CD0">
        <w:t>)</w:t>
      </w:r>
    </w:p>
    <w:p w:rsidR="003A35FF" w:rsidRPr="003A35FF" w:rsidRDefault="003A35FF" w:rsidP="003A35FF">
      <w:pPr>
        <w:pStyle w:val="ListParagraph"/>
        <w:numPr>
          <w:ilvl w:val="0"/>
          <w:numId w:val="1"/>
        </w:numPr>
      </w:pPr>
      <w:r w:rsidRPr="003A35FF">
        <w:t>You need to cover everything in this chapter.</w:t>
      </w:r>
    </w:p>
    <w:sectPr w:rsidR="003A35FF" w:rsidRPr="003A35FF" w:rsidSect="00680209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3EC"/>
    <w:multiLevelType w:val="hybridMultilevel"/>
    <w:tmpl w:val="2E8E8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738A"/>
    <w:multiLevelType w:val="hybridMultilevel"/>
    <w:tmpl w:val="A436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88A"/>
    <w:rsid w:val="0006086A"/>
    <w:rsid w:val="001418FE"/>
    <w:rsid w:val="0034488A"/>
    <w:rsid w:val="00376581"/>
    <w:rsid w:val="003A35FF"/>
    <w:rsid w:val="00460E71"/>
    <w:rsid w:val="004D01F1"/>
    <w:rsid w:val="00604BE8"/>
    <w:rsid w:val="00680209"/>
    <w:rsid w:val="00792612"/>
    <w:rsid w:val="007A5C51"/>
    <w:rsid w:val="00963771"/>
    <w:rsid w:val="00A22CD0"/>
    <w:rsid w:val="00B12776"/>
    <w:rsid w:val="00EC3FE9"/>
    <w:rsid w:val="00F510A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</dc:creator>
  <cp:lastModifiedBy>Researcher</cp:lastModifiedBy>
  <cp:revision>7</cp:revision>
  <dcterms:created xsi:type="dcterms:W3CDTF">2011-02-28T18:47:00Z</dcterms:created>
  <dcterms:modified xsi:type="dcterms:W3CDTF">2011-02-28T20:53:00Z</dcterms:modified>
</cp:coreProperties>
</file>